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E" w:rsidRPr="00D8017D" w:rsidRDefault="00E6692E" w:rsidP="00A801CB">
      <w:pPr>
        <w:ind w:firstLine="709"/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>АДМИНИСТРАЦИЯ</w:t>
      </w:r>
    </w:p>
    <w:p w:rsidR="00E6692E" w:rsidRPr="00D8017D" w:rsidRDefault="00E6692E" w:rsidP="00A801C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</w:t>
      </w:r>
      <w:r w:rsidRPr="00D8017D">
        <w:rPr>
          <w:b/>
          <w:sz w:val="26"/>
          <w:szCs w:val="26"/>
        </w:rPr>
        <w:t xml:space="preserve"> СЕЛЬСКОГО ПОСЕЛЕНИЯ</w:t>
      </w:r>
    </w:p>
    <w:p w:rsidR="00E6692E" w:rsidRPr="00D8017D" w:rsidRDefault="00E6692E" w:rsidP="00A801CB">
      <w:pPr>
        <w:ind w:firstLine="709"/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>ПОДГОРЕНСКОГО МУНИЦИПАЛЬНОГО РАЙОНА</w:t>
      </w:r>
    </w:p>
    <w:p w:rsidR="00E6692E" w:rsidRPr="00D8017D" w:rsidRDefault="00E6692E" w:rsidP="00A801CB">
      <w:pPr>
        <w:ind w:firstLine="709"/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>ВОРОНЕЖСКОЙ ОБЛАСТИ</w:t>
      </w:r>
    </w:p>
    <w:p w:rsidR="00E6692E" w:rsidRDefault="00E6692E" w:rsidP="00A801CB">
      <w:pPr>
        <w:ind w:firstLine="709"/>
        <w:jc w:val="center"/>
        <w:rPr>
          <w:b/>
          <w:sz w:val="26"/>
          <w:szCs w:val="26"/>
        </w:rPr>
      </w:pPr>
    </w:p>
    <w:p w:rsidR="00E6692E" w:rsidRPr="00D8017D" w:rsidRDefault="00E6692E" w:rsidP="00A801CB">
      <w:pPr>
        <w:ind w:firstLine="709"/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>ПОСТАНОВЛЕНИЕ</w:t>
      </w:r>
    </w:p>
    <w:p w:rsidR="00E6692E" w:rsidRDefault="00E6692E" w:rsidP="00A801CB">
      <w:pPr>
        <w:ind w:firstLine="709"/>
        <w:jc w:val="both"/>
        <w:rPr>
          <w:sz w:val="26"/>
          <w:szCs w:val="26"/>
          <w:lang w:val="en-US"/>
        </w:rPr>
      </w:pPr>
    </w:p>
    <w:p w:rsidR="00A801CB" w:rsidRPr="00A801CB" w:rsidRDefault="00A801CB" w:rsidP="00A801CB">
      <w:pPr>
        <w:ind w:firstLine="709"/>
        <w:jc w:val="both"/>
        <w:rPr>
          <w:sz w:val="26"/>
          <w:szCs w:val="26"/>
          <w:lang w:val="en-US"/>
        </w:rPr>
      </w:pPr>
    </w:p>
    <w:p w:rsidR="00E6692E" w:rsidRPr="00D8017D" w:rsidRDefault="00E6692E" w:rsidP="00A801C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r w:rsidR="00A801CB">
        <w:rPr>
          <w:sz w:val="26"/>
          <w:szCs w:val="26"/>
          <w:u w:val="single"/>
        </w:rPr>
        <w:t>25 января 2021</w:t>
      </w:r>
      <w:r w:rsidRPr="00D8017D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</w:rPr>
        <w:t>ода</w:t>
      </w:r>
      <w:r w:rsidRPr="00D8017D">
        <w:rPr>
          <w:sz w:val="26"/>
          <w:szCs w:val="26"/>
          <w:u w:val="single"/>
        </w:rPr>
        <w:t xml:space="preserve"> №</w:t>
      </w:r>
      <w:r w:rsidR="00A801CB">
        <w:rPr>
          <w:sz w:val="26"/>
          <w:szCs w:val="26"/>
          <w:u w:val="single"/>
        </w:rPr>
        <w:t xml:space="preserve"> 1</w:t>
      </w:r>
    </w:p>
    <w:p w:rsidR="00E6692E" w:rsidRPr="006E62FE" w:rsidRDefault="00E6692E" w:rsidP="00A801CB">
      <w:pPr>
        <w:jc w:val="both"/>
      </w:pPr>
      <w:proofErr w:type="spellStart"/>
      <w:r w:rsidRPr="006E62FE">
        <w:t>с</w:t>
      </w:r>
      <w:proofErr w:type="gramStart"/>
      <w:r w:rsidRPr="006E62FE">
        <w:t>.С</w:t>
      </w:r>
      <w:proofErr w:type="gramEnd"/>
      <w:r w:rsidRPr="006E62FE">
        <w:t>ергеевка</w:t>
      </w:r>
      <w:proofErr w:type="spellEnd"/>
    </w:p>
    <w:p w:rsidR="00E6692E" w:rsidRPr="00F52B3C" w:rsidRDefault="00E6692E" w:rsidP="00A801CB">
      <w:pPr>
        <w:ind w:firstLine="709"/>
        <w:jc w:val="both"/>
        <w:rPr>
          <w:b/>
          <w:sz w:val="20"/>
          <w:szCs w:val="20"/>
        </w:rPr>
      </w:pPr>
    </w:p>
    <w:p w:rsidR="00E6692E" w:rsidRPr="00F52B3C" w:rsidRDefault="00E6692E" w:rsidP="00A801CB">
      <w:pPr>
        <w:ind w:firstLine="709"/>
        <w:jc w:val="both"/>
        <w:rPr>
          <w:b/>
          <w:sz w:val="20"/>
          <w:szCs w:val="20"/>
        </w:rPr>
      </w:pPr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>О внесении изменений в постановление</w:t>
      </w:r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 xml:space="preserve">администрации </w:t>
      </w:r>
      <w:proofErr w:type="spellStart"/>
      <w:r w:rsidRPr="000A1BD5">
        <w:rPr>
          <w:b/>
          <w:sz w:val="26"/>
          <w:szCs w:val="26"/>
        </w:rPr>
        <w:t>Сергеевского</w:t>
      </w:r>
      <w:proofErr w:type="spellEnd"/>
      <w:r w:rsidRPr="000A1BD5">
        <w:rPr>
          <w:b/>
          <w:sz w:val="26"/>
          <w:szCs w:val="26"/>
        </w:rPr>
        <w:t xml:space="preserve"> сельского поселения </w:t>
      </w:r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>от 03.09.2015 года № 45 «Об утверждении</w:t>
      </w:r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 xml:space="preserve">административного регламента </w:t>
      </w:r>
      <w:proofErr w:type="gramStart"/>
      <w:r w:rsidRPr="000A1BD5">
        <w:rPr>
          <w:b/>
          <w:sz w:val="26"/>
          <w:szCs w:val="26"/>
        </w:rPr>
        <w:t>по</w:t>
      </w:r>
      <w:proofErr w:type="gramEnd"/>
      <w:r w:rsidRPr="000A1BD5">
        <w:rPr>
          <w:b/>
          <w:sz w:val="26"/>
          <w:szCs w:val="26"/>
        </w:rPr>
        <w:t xml:space="preserve"> </w:t>
      </w:r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>предоставлению муниципальной услуги</w:t>
      </w:r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>«Присвоение адреса объекту недвижимости</w:t>
      </w:r>
      <w:bookmarkStart w:id="0" w:name="_GoBack"/>
      <w:bookmarkEnd w:id="0"/>
    </w:p>
    <w:p w:rsidR="00E6692E" w:rsidRPr="000A1BD5" w:rsidRDefault="00E6692E" w:rsidP="00A801CB">
      <w:pPr>
        <w:jc w:val="both"/>
        <w:rPr>
          <w:b/>
          <w:sz w:val="26"/>
          <w:szCs w:val="26"/>
        </w:rPr>
      </w:pPr>
      <w:r w:rsidRPr="000A1BD5">
        <w:rPr>
          <w:b/>
          <w:sz w:val="26"/>
          <w:szCs w:val="26"/>
        </w:rPr>
        <w:t xml:space="preserve">и аннулирования адреса» </w:t>
      </w:r>
    </w:p>
    <w:p w:rsidR="00E6692E" w:rsidRPr="00DB12B1" w:rsidRDefault="00E6692E" w:rsidP="00A801CB">
      <w:pPr>
        <w:ind w:firstLine="709"/>
        <w:jc w:val="both"/>
        <w:rPr>
          <w:sz w:val="26"/>
          <w:szCs w:val="26"/>
        </w:rPr>
      </w:pPr>
    </w:p>
    <w:p w:rsidR="00E6692E" w:rsidRPr="00DB12B1" w:rsidRDefault="00E6692E" w:rsidP="00A801C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692E" w:rsidRPr="003C6EBD" w:rsidRDefault="00E6692E" w:rsidP="00A801CB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3C6EBD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3C6EBD">
        <w:rPr>
          <w:rFonts w:ascii="Times New Roman" w:hAnsi="Times New Roman"/>
          <w:sz w:val="26"/>
          <w:szCs w:val="26"/>
        </w:rPr>
        <w:t xml:space="preserve">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п. 1.5 Дорожной карты по реализации целевой модели «Постановка на кадастровый учет земельных участков и объектов недвижимого имущества», утвержденной </w:t>
      </w:r>
      <w:r>
        <w:rPr>
          <w:rFonts w:ascii="Times New Roman" w:hAnsi="Times New Roman"/>
          <w:sz w:val="26"/>
          <w:szCs w:val="26"/>
        </w:rPr>
        <w:t>постановлением главы администрации Подгоренского муниципального района Воронежской области 01.11.2018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№ 431 </w:t>
      </w:r>
      <w:r w:rsidRPr="003C6EBD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3C6EBD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Pr="003C6EBD">
        <w:rPr>
          <w:rFonts w:ascii="Times New Roman" w:hAnsi="Times New Roman"/>
          <w:b/>
          <w:spacing w:val="40"/>
          <w:sz w:val="26"/>
          <w:szCs w:val="26"/>
        </w:rPr>
        <w:t>постановляет:</w:t>
      </w:r>
      <w:r w:rsidRPr="003C6EBD">
        <w:rPr>
          <w:sz w:val="26"/>
          <w:szCs w:val="26"/>
        </w:rPr>
        <w:t xml:space="preserve"> </w:t>
      </w:r>
    </w:p>
    <w:p w:rsidR="00E6692E" w:rsidRPr="003C6EBD" w:rsidRDefault="00E6692E" w:rsidP="00A801CB">
      <w:pPr>
        <w:ind w:firstLine="709"/>
        <w:jc w:val="both"/>
        <w:rPr>
          <w:sz w:val="26"/>
          <w:szCs w:val="26"/>
        </w:rPr>
      </w:pPr>
      <w:r w:rsidRPr="003C6EBD">
        <w:rPr>
          <w:sz w:val="26"/>
          <w:szCs w:val="26"/>
        </w:rPr>
        <w:t xml:space="preserve">1. Внести в постановление администрации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3C6EBD">
        <w:rPr>
          <w:sz w:val="26"/>
          <w:szCs w:val="26"/>
        </w:rPr>
        <w:t xml:space="preserve"> сельского поселения Подгоренского муниципального района от 0</w:t>
      </w:r>
      <w:r>
        <w:rPr>
          <w:sz w:val="26"/>
          <w:szCs w:val="26"/>
        </w:rPr>
        <w:t>3</w:t>
      </w:r>
      <w:r w:rsidRPr="003C6EBD">
        <w:rPr>
          <w:sz w:val="26"/>
          <w:szCs w:val="26"/>
        </w:rPr>
        <w:t>.09.2015 года № 4</w:t>
      </w:r>
      <w:r>
        <w:rPr>
          <w:sz w:val="26"/>
          <w:szCs w:val="26"/>
        </w:rPr>
        <w:t>5</w:t>
      </w:r>
      <w:r w:rsidRPr="003C6EBD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аннулирования адреса»</w:t>
      </w:r>
      <w:r>
        <w:rPr>
          <w:sz w:val="26"/>
          <w:szCs w:val="26"/>
        </w:rPr>
        <w:t xml:space="preserve"> </w:t>
      </w:r>
      <w:r w:rsidRPr="003C6EBD">
        <w:rPr>
          <w:sz w:val="26"/>
          <w:szCs w:val="26"/>
        </w:rPr>
        <w:t>(далее – административный регламент) следующее изменение:</w:t>
      </w:r>
    </w:p>
    <w:p w:rsidR="00E6692E" w:rsidRPr="003C6EBD" w:rsidRDefault="00E6692E" w:rsidP="00A801C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EBD">
        <w:rPr>
          <w:sz w:val="26"/>
          <w:szCs w:val="26"/>
        </w:rPr>
        <w:t>1.1. В пункте 2.4. раздела 2 административного регламента слова «</w:t>
      </w:r>
      <w:r>
        <w:rPr>
          <w:sz w:val="26"/>
          <w:szCs w:val="26"/>
        </w:rPr>
        <w:t>11</w:t>
      </w:r>
      <w:r w:rsidRPr="003C6EBD">
        <w:rPr>
          <w:sz w:val="26"/>
          <w:szCs w:val="26"/>
        </w:rPr>
        <w:t xml:space="preserve"> рабочих дней» заменить</w:t>
      </w:r>
      <w:r>
        <w:rPr>
          <w:sz w:val="26"/>
          <w:szCs w:val="26"/>
        </w:rPr>
        <w:t xml:space="preserve"> словами</w:t>
      </w:r>
      <w:r w:rsidRPr="003C6EBD">
        <w:rPr>
          <w:sz w:val="26"/>
          <w:szCs w:val="26"/>
        </w:rPr>
        <w:t xml:space="preserve"> «</w:t>
      </w:r>
      <w:r>
        <w:rPr>
          <w:sz w:val="26"/>
          <w:szCs w:val="26"/>
        </w:rPr>
        <w:t>8</w:t>
      </w:r>
      <w:r w:rsidRPr="003C6EBD">
        <w:rPr>
          <w:sz w:val="26"/>
          <w:szCs w:val="26"/>
        </w:rPr>
        <w:t xml:space="preserve"> рабочих дней».</w:t>
      </w:r>
    </w:p>
    <w:p w:rsidR="00E6692E" w:rsidRPr="003C6EBD" w:rsidRDefault="00E6692E" w:rsidP="00A801CB">
      <w:pPr>
        <w:widowControl w:val="0"/>
        <w:ind w:firstLine="709"/>
        <w:jc w:val="both"/>
        <w:rPr>
          <w:sz w:val="26"/>
          <w:szCs w:val="26"/>
        </w:rPr>
      </w:pPr>
      <w:r w:rsidRPr="003C6EB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C6EBD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E6692E" w:rsidRPr="003C6EBD" w:rsidRDefault="00E6692E" w:rsidP="00A801CB">
      <w:pPr>
        <w:widowControl w:val="0"/>
        <w:ind w:firstLine="709"/>
        <w:jc w:val="both"/>
        <w:rPr>
          <w:sz w:val="26"/>
          <w:szCs w:val="26"/>
        </w:rPr>
      </w:pPr>
      <w:r w:rsidRPr="003C6EB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Pr="003C6EBD">
        <w:rPr>
          <w:sz w:val="26"/>
          <w:szCs w:val="26"/>
        </w:rPr>
        <w:t>Контроль за</w:t>
      </w:r>
      <w:proofErr w:type="gramEnd"/>
      <w:r w:rsidRPr="003C6EB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01CB" w:rsidRDefault="00A801CB" w:rsidP="00A801CB">
      <w:pPr>
        <w:pStyle w:val="a3"/>
        <w:spacing w:before="0" w:after="0" w:line="240" w:lineRule="auto"/>
        <w:rPr>
          <w:sz w:val="26"/>
          <w:szCs w:val="26"/>
          <w:lang w:val="en-US"/>
        </w:rPr>
      </w:pPr>
    </w:p>
    <w:p w:rsidR="00A801CB" w:rsidRDefault="00A801CB" w:rsidP="00A801CB">
      <w:pPr>
        <w:pStyle w:val="a3"/>
        <w:spacing w:before="0" w:after="0" w:line="240" w:lineRule="auto"/>
        <w:rPr>
          <w:sz w:val="26"/>
          <w:szCs w:val="26"/>
          <w:lang w:val="en-US"/>
        </w:rPr>
      </w:pPr>
    </w:p>
    <w:p w:rsidR="00E6692E" w:rsidRPr="00DB12B1" w:rsidRDefault="00E6692E" w:rsidP="00A801CB">
      <w:pPr>
        <w:pStyle w:val="a3"/>
        <w:spacing w:before="0" w:after="0" w:line="240" w:lineRule="auto"/>
        <w:rPr>
          <w:sz w:val="26"/>
          <w:szCs w:val="26"/>
        </w:rPr>
      </w:pPr>
      <w:r w:rsidRPr="00DB12B1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</w:p>
    <w:p w:rsidR="00E6692E" w:rsidRPr="00DB12B1" w:rsidRDefault="00E6692E" w:rsidP="00A801CB">
      <w:pPr>
        <w:pStyle w:val="a3"/>
        <w:spacing w:before="0" w:after="0" w:line="240" w:lineRule="auto"/>
        <w:rPr>
          <w:sz w:val="26"/>
          <w:szCs w:val="26"/>
        </w:rPr>
      </w:pPr>
      <w:r w:rsidRPr="00DB12B1">
        <w:rPr>
          <w:sz w:val="26"/>
          <w:szCs w:val="26"/>
        </w:rPr>
        <w:t>сельского поселения</w:t>
      </w:r>
      <w:r w:rsidR="00A801CB">
        <w:rPr>
          <w:sz w:val="26"/>
          <w:szCs w:val="26"/>
        </w:rPr>
        <w:t xml:space="preserve"> </w:t>
      </w:r>
      <w:r w:rsidR="00A801CB" w:rsidRPr="00A801CB">
        <w:rPr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sz w:val="26"/>
          <w:szCs w:val="26"/>
        </w:rPr>
        <w:t>Т.А.Брязгунова</w:t>
      </w:r>
      <w:proofErr w:type="spellEnd"/>
    </w:p>
    <w:p w:rsidR="00E6692E" w:rsidRPr="00D8017D" w:rsidRDefault="00E6692E" w:rsidP="00A801CB">
      <w:pPr>
        <w:pStyle w:val="a3"/>
        <w:spacing w:before="0" w:after="0" w:line="240" w:lineRule="auto"/>
        <w:ind w:firstLine="709"/>
        <w:rPr>
          <w:sz w:val="26"/>
          <w:szCs w:val="26"/>
        </w:rPr>
      </w:pPr>
    </w:p>
    <w:p w:rsidR="00555F81" w:rsidRDefault="00555F81" w:rsidP="00A801CB">
      <w:pPr>
        <w:ind w:firstLine="709"/>
        <w:jc w:val="both"/>
      </w:pPr>
    </w:p>
    <w:sectPr w:rsidR="00555F81" w:rsidSect="00A80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2E"/>
    <w:rsid w:val="00555F81"/>
    <w:rsid w:val="009C2311"/>
    <w:rsid w:val="00A5143A"/>
    <w:rsid w:val="00A801CB"/>
    <w:rsid w:val="00E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2E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669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669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2E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669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669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cp:lastPrinted>2021-02-01T08:43:00Z</cp:lastPrinted>
  <dcterms:created xsi:type="dcterms:W3CDTF">2020-12-23T10:42:00Z</dcterms:created>
  <dcterms:modified xsi:type="dcterms:W3CDTF">2021-02-01T08:45:00Z</dcterms:modified>
</cp:coreProperties>
</file>