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6" w:rsidRPr="007177F6" w:rsidRDefault="000561D6" w:rsidP="00717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  <w:t xml:space="preserve"> </w:t>
      </w:r>
      <w:r w:rsidR="007177F6" w:rsidRPr="007177F6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  <w:t>АДМИНИСТРАЦИЯ</w:t>
      </w:r>
    </w:p>
    <w:p w:rsidR="007177F6" w:rsidRPr="007177F6" w:rsidRDefault="007177F6" w:rsidP="00717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</w:pPr>
      <w:r w:rsidRPr="007177F6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  <w:t>СЕРГЕЕВСКОГО СЕЛЬСКОГО ПОСЕЛЕНИЯ</w:t>
      </w:r>
    </w:p>
    <w:p w:rsidR="007177F6" w:rsidRPr="007177F6" w:rsidRDefault="007177F6" w:rsidP="00717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</w:pPr>
      <w:r w:rsidRPr="007177F6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  <w:t>ПОДГОРЕНСКОГО МУНИЦИПАЛЬНОГО РАЙОНА</w:t>
      </w:r>
    </w:p>
    <w:p w:rsidR="007177F6" w:rsidRPr="007177F6" w:rsidRDefault="007177F6" w:rsidP="00717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</w:pPr>
      <w:r w:rsidRPr="007177F6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  <w:t>ВОРОНЕЖСКОЙ ОБЛАСТИ</w:t>
      </w:r>
    </w:p>
    <w:p w:rsidR="007177F6" w:rsidRDefault="007177F6" w:rsidP="00717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val="en-US" w:eastAsia="ar-SA"/>
        </w:rPr>
      </w:pPr>
    </w:p>
    <w:p w:rsidR="007177F6" w:rsidRDefault="007177F6" w:rsidP="00717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val="en-US" w:eastAsia="ar-SA"/>
        </w:rPr>
      </w:pPr>
      <w:r w:rsidRPr="007177F6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ar-SA"/>
        </w:rPr>
        <w:t>ПОСТАНОВЛЕНИЕ</w:t>
      </w:r>
    </w:p>
    <w:p w:rsidR="00F40328" w:rsidRPr="00F40328" w:rsidRDefault="00F40328" w:rsidP="007177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val="en-US" w:eastAsia="ar-SA"/>
        </w:rPr>
      </w:pPr>
    </w:p>
    <w:p w:rsidR="007177F6" w:rsidRPr="007177F6" w:rsidRDefault="007177F6" w:rsidP="007177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</w:pPr>
      <w:r w:rsidRPr="007177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от</w:t>
      </w:r>
      <w:r w:rsidR="000561D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r w:rsidRPr="007177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9</w:t>
      </w:r>
      <w:r w:rsidRPr="007177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марта</w:t>
      </w:r>
      <w:r w:rsidR="000561D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</w:t>
      </w:r>
      <w:r w:rsidRPr="007177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202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4</w:t>
      </w:r>
      <w:r w:rsidRPr="007177F6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 xml:space="preserve"> года № 2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ar-SA"/>
        </w:rPr>
        <w:t>2</w:t>
      </w:r>
    </w:p>
    <w:p w:rsidR="007177F6" w:rsidRPr="007177F6" w:rsidRDefault="007177F6" w:rsidP="007177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7177F6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7177F6">
        <w:rPr>
          <w:rFonts w:ascii="Times New Roman" w:eastAsia="Times New Roman" w:hAnsi="Times New Roman" w:cs="Times New Roman"/>
          <w:sz w:val="26"/>
          <w:szCs w:val="26"/>
          <w:lang w:eastAsia="ar-SA"/>
        </w:rPr>
        <w:t>. Сергеевка</w:t>
      </w:r>
      <w:bookmarkStart w:id="0" w:name="_GoBack"/>
      <w:bookmarkEnd w:id="0"/>
    </w:p>
    <w:p w:rsidR="007177F6" w:rsidRPr="007177F6" w:rsidRDefault="007177F6" w:rsidP="007177F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</w:p>
    <w:tbl>
      <w:tblPr>
        <w:tblW w:w="10378" w:type="dxa"/>
        <w:tblLook w:val="01E0" w:firstRow="1" w:lastRow="1" w:firstColumn="1" w:lastColumn="1" w:noHBand="0" w:noVBand="0"/>
      </w:tblPr>
      <w:tblGrid>
        <w:gridCol w:w="6324"/>
        <w:gridCol w:w="4054"/>
      </w:tblGrid>
      <w:tr w:rsidR="007177F6" w:rsidRPr="007177F6" w:rsidTr="00D9195E">
        <w:tc>
          <w:tcPr>
            <w:tcW w:w="6324" w:type="dxa"/>
            <w:hideMark/>
          </w:tcPr>
          <w:p w:rsidR="007177F6" w:rsidRPr="007177F6" w:rsidRDefault="007177F6" w:rsidP="00717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7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Pr="007177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Сергеевского</w:t>
            </w:r>
            <w:proofErr w:type="spellEnd"/>
            <w:r w:rsidRPr="007177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 Подгоренского муниципального района Воронежской области от 18.04.2016 года № 30</w:t>
            </w:r>
          </w:p>
          <w:p w:rsidR="007177F6" w:rsidRPr="007177F6" w:rsidRDefault="007177F6" w:rsidP="00717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</w:pPr>
            <w:r w:rsidRPr="007177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Pr="007177F6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Об утверждении административного регламента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</w:t>
            </w:r>
          </w:p>
          <w:p w:rsidR="007177F6" w:rsidRPr="007177F6" w:rsidRDefault="007177F6" w:rsidP="007177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177F6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не </w:t>
            </w:r>
            <w:proofErr w:type="gramStart"/>
            <w:r w:rsidRPr="007177F6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разграничена</w:t>
            </w:r>
            <w:proofErr w:type="gramEnd"/>
            <w:r w:rsidRPr="007177F6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 xml:space="preserve"> на торгах</w:t>
            </w:r>
            <w:r w:rsidRPr="007177F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4054" w:type="dxa"/>
          </w:tcPr>
          <w:p w:rsidR="007177F6" w:rsidRPr="007177F6" w:rsidRDefault="007177F6" w:rsidP="00717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177F6" w:rsidRDefault="000561D6" w:rsidP="007177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77F6" w:rsidRPr="007177F6" w:rsidRDefault="007177F6" w:rsidP="00F403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177F6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Земельным кодексом Российской Федерации, Федеральным законом от</w:t>
      </w:r>
      <w:r w:rsidR="000561D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177F6">
        <w:rPr>
          <w:rFonts w:ascii="Times New Roman" w:eastAsia="Times New Roman" w:hAnsi="Times New Roman" w:cs="Arial"/>
          <w:sz w:val="26"/>
          <w:szCs w:val="26"/>
          <w:lang w:eastAsia="ru-RU"/>
        </w:rPr>
        <w:t>06.10.2003 года № 131-ФЗ «Об общих принципах организации местного самоуправления в Российской Федерации», Федеральным законом</w:t>
      </w:r>
      <w:r w:rsidR="000561D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177F6">
        <w:rPr>
          <w:rFonts w:ascii="Times New Roman" w:eastAsia="Times New Roman" w:hAnsi="Times New Roman" w:cs="Arial"/>
          <w:sz w:val="26"/>
          <w:szCs w:val="26"/>
          <w:lang w:eastAsia="ru-RU"/>
        </w:rPr>
        <w:t>от 27.07.2010 года № 210-ФЗ «Об организации предоставления государственных</w:t>
      </w:r>
      <w:r w:rsidR="000561D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177F6">
        <w:rPr>
          <w:rFonts w:ascii="Times New Roman" w:eastAsia="Times New Roman" w:hAnsi="Times New Roman" w:cs="Arial"/>
          <w:sz w:val="26"/>
          <w:szCs w:val="26"/>
          <w:lang w:eastAsia="ru-RU"/>
        </w:rPr>
        <w:t>и муниципальных услуг», Федеральным законом от 25.12.2023 года № 627-ФЗ</w:t>
      </w:r>
      <w:r w:rsidR="000561D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177F6">
        <w:rPr>
          <w:rFonts w:ascii="Times New Roman" w:eastAsia="Times New Roman" w:hAnsi="Times New Roman" w:cs="Arial"/>
          <w:sz w:val="26"/>
          <w:szCs w:val="26"/>
          <w:lang w:eastAsia="ru-RU"/>
        </w:rPr>
        <w:t>«О внесении изменений в Градостроительный кодекс Российской Федерации</w:t>
      </w:r>
      <w:r w:rsidR="000561D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7177F6">
        <w:rPr>
          <w:rFonts w:ascii="Times New Roman" w:eastAsia="Times New Roman" w:hAnsi="Times New Roman" w:cs="Arial"/>
          <w:sz w:val="26"/>
          <w:szCs w:val="26"/>
          <w:lang w:eastAsia="ru-RU"/>
        </w:rPr>
        <w:t>и отдельные законодательные акты Российской Федерации», Федеральным законом от 25.12.2023 года</w:t>
      </w:r>
      <w:proofErr w:type="gramEnd"/>
      <w:r w:rsidRPr="007177F6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№ 628-ФЗ «О внесении изменений в Бюджетный кодекс Российской Федерации и отдельные законодательные акты Российской Федерации», в целях недопущения нарушений требований действующего законодательства, принимая во внимание протест прокуратуры Подгоренского района Воронежской области от 21.02.2024 года № 2-1-2024</w:t>
      </w: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proofErr w:type="spellStart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r w:rsidR="00056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7177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7177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с т а н о в л я е т :</w:t>
      </w:r>
    </w:p>
    <w:p w:rsidR="007177F6" w:rsidRPr="007177F6" w:rsidRDefault="007177F6" w:rsidP="007177F6">
      <w:pPr>
        <w:pStyle w:val="2"/>
        <w:tabs>
          <w:tab w:val="left" w:pos="5103"/>
        </w:tabs>
        <w:spacing w:line="360" w:lineRule="auto"/>
        <w:ind w:right="-1"/>
        <w:rPr>
          <w:rFonts w:ascii="Times New Roman" w:hAnsi="Times New Roman"/>
          <w:b w:val="0"/>
          <w:sz w:val="26"/>
          <w:szCs w:val="26"/>
        </w:rPr>
      </w:pPr>
      <w:r w:rsidRPr="007177F6">
        <w:rPr>
          <w:rFonts w:ascii="Times New Roman" w:hAnsi="Times New Roman"/>
          <w:b w:val="0"/>
          <w:sz w:val="26"/>
          <w:szCs w:val="26"/>
          <w:lang w:eastAsia="ru-RU"/>
        </w:rPr>
        <w:t>1.</w:t>
      </w:r>
      <w:r w:rsidRPr="007177F6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177F6">
        <w:rPr>
          <w:rFonts w:ascii="Times New Roman" w:hAnsi="Times New Roman"/>
          <w:b w:val="0"/>
          <w:sz w:val="26"/>
          <w:szCs w:val="26"/>
        </w:rPr>
        <w:t>Внести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>в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>административный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>регламент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>по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>предоставлению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>муниципальной услуги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 xml:space="preserve">«Предоставление в собственность, аренду земельного участка, </w:t>
      </w:r>
      <w:r w:rsidRPr="007177F6">
        <w:rPr>
          <w:rFonts w:ascii="Times New Roman" w:hAnsi="Times New Roman"/>
          <w:b w:val="0"/>
          <w:sz w:val="26"/>
          <w:szCs w:val="26"/>
        </w:rPr>
        <w:lastRenderedPageBreak/>
        <w:t>находящегося в муниципальной собственности, или государственная собственность на который не разграничена на торгах»,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 xml:space="preserve">утвержденный постановлением администрации </w:t>
      </w:r>
      <w:proofErr w:type="spellStart"/>
      <w:r w:rsidRPr="007177F6">
        <w:rPr>
          <w:rFonts w:ascii="Times New Roman" w:hAnsi="Times New Roman"/>
          <w:b w:val="0"/>
          <w:sz w:val="26"/>
          <w:szCs w:val="26"/>
        </w:rPr>
        <w:t>Сергеевского</w:t>
      </w:r>
      <w:proofErr w:type="spellEnd"/>
      <w:r w:rsidRPr="007177F6">
        <w:rPr>
          <w:rFonts w:ascii="Times New Roman" w:hAnsi="Times New Roman"/>
          <w:b w:val="0"/>
          <w:sz w:val="26"/>
          <w:szCs w:val="26"/>
        </w:rPr>
        <w:t xml:space="preserve"> сельского поселения Подгоренского муниципального района Воронежской области от 18.04.2016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>№ 30 (далее – административный регламент), следующие</w:t>
      </w:r>
      <w:r w:rsidR="000561D6">
        <w:rPr>
          <w:rFonts w:ascii="Times New Roman" w:hAnsi="Times New Roman"/>
          <w:b w:val="0"/>
          <w:sz w:val="26"/>
          <w:szCs w:val="26"/>
        </w:rPr>
        <w:t xml:space="preserve"> </w:t>
      </w:r>
      <w:r w:rsidRPr="007177F6">
        <w:rPr>
          <w:rFonts w:ascii="Times New Roman" w:hAnsi="Times New Roman"/>
          <w:b w:val="0"/>
          <w:sz w:val="26"/>
          <w:szCs w:val="26"/>
        </w:rPr>
        <w:t>изменения:</w:t>
      </w:r>
      <w:proofErr w:type="gramEnd"/>
    </w:p>
    <w:p w:rsidR="007177F6" w:rsidRPr="007177F6" w:rsidRDefault="007177F6" w:rsidP="007177F6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77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1.1. Подпункт </w:t>
      </w:r>
      <w:r w:rsidRPr="007177F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13 пункта 2.8.1 раздела 2</w:t>
      </w:r>
      <w:r w:rsidRPr="007177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административного регламента изложить в следующей редакции:</w:t>
      </w:r>
    </w:p>
    <w:p w:rsidR="007177F6" w:rsidRPr="007177F6" w:rsidRDefault="007177F6" w:rsidP="00717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«13) земельный участок расположен в границах территории, в отношении которой заключен договор о ее комплексном развитии или принято решение</w:t>
      </w:r>
      <w:r w:rsidR="00056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комплексном развитии территории, реализация которого обеспечивается</w:t>
      </w:r>
      <w:r w:rsidR="00056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юридическим лицом, определенным Российской Федерацией или субъектом Российской Федерации</w:t>
      </w:r>
      <w:proofErr w:type="gramStart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177F6" w:rsidRPr="007177F6" w:rsidRDefault="007177F6" w:rsidP="00717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В подпункте </w:t>
      </w:r>
      <w:r w:rsidRPr="007177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 пункта 2.8.1 раздела 2</w:t>
      </w: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административного регламента слова «или адресной» </w:t>
      </w:r>
      <w:proofErr w:type="gramStart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заменить на слова</w:t>
      </w:r>
      <w:proofErr w:type="gramEnd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«и (или) региональной».</w:t>
      </w:r>
    </w:p>
    <w:p w:rsidR="007177F6" w:rsidRPr="007177F6" w:rsidRDefault="007177F6" w:rsidP="007177F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7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Опубликовать и обнародовать настоящее постановление в 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Подгоренского муниципального района Воронежской области в соответствии с порядком, предусмотренным статьей 45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</w:t>
      </w:r>
    </w:p>
    <w:p w:rsidR="007177F6" w:rsidRPr="007177F6" w:rsidRDefault="007177F6" w:rsidP="00717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сайте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</w:t>
      </w:r>
      <w:r w:rsidR="000561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«Интернет».</w:t>
      </w:r>
    </w:p>
    <w:p w:rsidR="007177F6" w:rsidRPr="007177F6" w:rsidRDefault="007177F6" w:rsidP="007177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 </w:t>
      </w:r>
      <w:proofErr w:type="gramStart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177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177F6" w:rsidRPr="007177F6" w:rsidRDefault="007177F6" w:rsidP="007177F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177F6" w:rsidRPr="007177F6" w:rsidRDefault="007177F6" w:rsidP="007177F6">
      <w:pPr>
        <w:tabs>
          <w:tab w:val="left" w:pos="93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177F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</w:t>
      </w:r>
      <w:proofErr w:type="spellStart"/>
      <w:r w:rsidRPr="007177F6">
        <w:rPr>
          <w:rFonts w:ascii="Times New Roman" w:eastAsia="Times New Roman" w:hAnsi="Times New Roman" w:cs="Times New Roman"/>
          <w:sz w:val="26"/>
          <w:szCs w:val="26"/>
          <w:lang w:eastAsia="ar-SA"/>
        </w:rPr>
        <w:t>Сергеевского</w:t>
      </w:r>
      <w:proofErr w:type="spellEnd"/>
    </w:p>
    <w:p w:rsidR="007177F6" w:rsidRPr="007177F6" w:rsidRDefault="007177F6" w:rsidP="007177F6">
      <w:pPr>
        <w:tabs>
          <w:tab w:val="left" w:pos="93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77F6">
        <w:rPr>
          <w:rFonts w:ascii="Times New Roman" w:eastAsia="Times New Roman" w:hAnsi="Times New Roman" w:cs="Times New Roman"/>
          <w:sz w:val="26"/>
          <w:szCs w:val="26"/>
          <w:lang w:eastAsia="ar-SA"/>
        </w:rPr>
        <w:t>сельского поселения</w:t>
      </w:r>
      <w:r w:rsidR="000561D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40328" w:rsidRPr="00F4032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</w:t>
      </w:r>
      <w:proofErr w:type="spellStart"/>
      <w:r w:rsidRPr="007177F6">
        <w:rPr>
          <w:rFonts w:ascii="Times New Roman" w:eastAsia="Times New Roman" w:hAnsi="Times New Roman" w:cs="Times New Roman"/>
          <w:sz w:val="26"/>
          <w:szCs w:val="26"/>
          <w:lang w:eastAsia="ar-SA"/>
        </w:rPr>
        <w:t>Т.А.Брязгунова</w:t>
      </w:r>
      <w:proofErr w:type="spellEnd"/>
    </w:p>
    <w:p w:rsidR="00CB2FC3" w:rsidRDefault="00CB2FC3"/>
    <w:sectPr w:rsidR="00CB2FC3" w:rsidSect="00F40328">
      <w:headerReference w:type="default" r:id="rId7"/>
      <w:pgSz w:w="11906" w:h="16838"/>
      <w:pgMar w:top="1134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81" w:rsidRDefault="00AB7281">
      <w:pPr>
        <w:spacing w:after="0" w:line="240" w:lineRule="auto"/>
      </w:pPr>
      <w:r>
        <w:separator/>
      </w:r>
    </w:p>
  </w:endnote>
  <w:endnote w:type="continuationSeparator" w:id="0">
    <w:p w:rsidR="00AB7281" w:rsidRDefault="00AB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81" w:rsidRDefault="00AB7281">
      <w:pPr>
        <w:spacing w:after="0" w:line="240" w:lineRule="auto"/>
      </w:pPr>
      <w:r>
        <w:separator/>
      </w:r>
    </w:p>
  </w:footnote>
  <w:footnote w:type="continuationSeparator" w:id="0">
    <w:p w:rsidR="00AB7281" w:rsidRDefault="00AB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497" w:rsidRDefault="00AB7281">
    <w:pPr>
      <w:pStyle w:val="a3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F6"/>
    <w:rsid w:val="000561D6"/>
    <w:rsid w:val="00182E2D"/>
    <w:rsid w:val="007177F6"/>
    <w:rsid w:val="00AB7281"/>
    <w:rsid w:val="00CB2FC3"/>
    <w:rsid w:val="00F4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7177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2Название"/>
    <w:basedOn w:val="a"/>
    <w:link w:val="20"/>
    <w:qFormat/>
    <w:rsid w:val="007177F6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4"/>
      <w:szCs w:val="28"/>
      <w:lang w:eastAsia="ar-SA"/>
    </w:rPr>
  </w:style>
  <w:style w:type="character" w:customStyle="1" w:styleId="20">
    <w:name w:val="2Название Знак"/>
    <w:link w:val="2"/>
    <w:rsid w:val="007177F6"/>
    <w:rPr>
      <w:rFonts w:ascii="Arial" w:eastAsia="Times New Roman" w:hAnsi="Arial" w:cs="Times New Roman"/>
      <w:b/>
      <w:sz w:val="24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7177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2Название"/>
    <w:basedOn w:val="a"/>
    <w:link w:val="20"/>
    <w:qFormat/>
    <w:rsid w:val="007177F6"/>
    <w:pPr>
      <w:spacing w:after="0" w:line="240" w:lineRule="auto"/>
      <w:ind w:right="4536"/>
      <w:jc w:val="both"/>
    </w:pPr>
    <w:rPr>
      <w:rFonts w:ascii="Arial" w:eastAsia="Times New Roman" w:hAnsi="Arial" w:cs="Times New Roman"/>
      <w:b/>
      <w:sz w:val="24"/>
      <w:szCs w:val="28"/>
      <w:lang w:eastAsia="ar-SA"/>
    </w:rPr>
  </w:style>
  <w:style w:type="character" w:customStyle="1" w:styleId="20">
    <w:name w:val="2Название Знак"/>
    <w:link w:val="2"/>
    <w:rsid w:val="007177F6"/>
    <w:rPr>
      <w:rFonts w:ascii="Arial" w:eastAsia="Times New Roman" w:hAnsi="Arial" w:cs="Times New Roman"/>
      <w:b/>
      <w:sz w:val="24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7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3</cp:revision>
  <cp:lastPrinted>2024-03-20T05:56:00Z</cp:lastPrinted>
  <dcterms:created xsi:type="dcterms:W3CDTF">2024-03-19T13:38:00Z</dcterms:created>
  <dcterms:modified xsi:type="dcterms:W3CDTF">2024-03-20T06:13:00Z</dcterms:modified>
</cp:coreProperties>
</file>